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0" w:rsidRDefault="006F67E7">
      <w:r w:rsidRPr="006F67E7">
        <w:t>АНКЕТА 7. Изучение государственных языков республик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1166"/>
        <w:gridCol w:w="3054"/>
      </w:tblGrid>
      <w:tr w:rsidR="006F67E7" w:rsidRPr="006F67E7" w:rsidTr="006F67E7">
        <w:trPr>
          <w:trHeight w:val="315"/>
        </w:trPr>
        <w:tc>
          <w:tcPr>
            <w:tcW w:w="5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№</w:t>
            </w:r>
          </w:p>
        </w:tc>
        <w:tc>
          <w:tcPr>
            <w:tcW w:w="11166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Вопрос</w:t>
            </w:r>
          </w:p>
        </w:tc>
        <w:tc>
          <w:tcPr>
            <w:tcW w:w="3054" w:type="dxa"/>
            <w:hideMark/>
          </w:tcPr>
          <w:p w:rsidR="006F67E7" w:rsidRPr="006F67E7" w:rsidRDefault="006F67E7" w:rsidP="006F67E7">
            <w:pPr>
              <w:rPr>
                <w:b/>
                <w:bCs/>
              </w:rPr>
            </w:pPr>
            <w:r w:rsidRPr="006F67E7">
              <w:rPr>
                <w:b/>
                <w:bCs/>
              </w:rPr>
              <w:t>Ответ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общее количество общеобразовательных организаций, в которых осуществляется обязательное преподавание и изучение государственного языка республики.</w:t>
            </w:r>
          </w:p>
        </w:tc>
        <w:tc>
          <w:tcPr>
            <w:tcW w:w="3054" w:type="dxa"/>
          </w:tcPr>
          <w:p w:rsidR="006F67E7" w:rsidRPr="006F67E7" w:rsidRDefault="009D64F2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1.1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обучающихся, которые изучают язык в качестве государственного языка республики.</w:t>
            </w:r>
          </w:p>
        </w:tc>
        <w:tc>
          <w:tcPr>
            <w:tcW w:w="3054" w:type="dxa"/>
          </w:tcPr>
          <w:p w:rsidR="006F67E7" w:rsidRPr="006F67E7" w:rsidRDefault="009D64F2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</w:tcPr>
          <w:p w:rsidR="006F67E7" w:rsidRPr="006F67E7" w:rsidRDefault="009D64F2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2.1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начального общего образования.</w:t>
            </w:r>
          </w:p>
        </w:tc>
        <w:tc>
          <w:tcPr>
            <w:tcW w:w="3054" w:type="dxa"/>
          </w:tcPr>
          <w:p w:rsidR="006F67E7" w:rsidRPr="006F67E7" w:rsidRDefault="009D64F2" w:rsidP="006F67E7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</w:tcPr>
          <w:p w:rsidR="006F67E7" w:rsidRPr="006F67E7" w:rsidRDefault="009D64F2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3.1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основного общего образования.</w:t>
            </w:r>
          </w:p>
        </w:tc>
        <w:tc>
          <w:tcPr>
            <w:tcW w:w="3054" w:type="dxa"/>
          </w:tcPr>
          <w:p w:rsidR="006F67E7" w:rsidRPr="006F67E7" w:rsidRDefault="009D64F2" w:rsidP="006F67E7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количество общеобразовательных организаций, в которых осуществляется обязательное преподавание и изучение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</w:tcPr>
          <w:p w:rsidR="006F67E7" w:rsidRPr="006F67E7" w:rsidRDefault="009D64F2">
            <w:r>
              <w:t>0</w:t>
            </w:r>
          </w:p>
        </w:tc>
      </w:tr>
      <w:tr w:rsidR="006F67E7" w:rsidRPr="006F67E7" w:rsidTr="009D64F2">
        <w:trPr>
          <w:trHeight w:val="82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4.1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численность обучающихся, которые изучают язык в качестве государственного языка республики на уровне среднего общего образования.</w:t>
            </w:r>
          </w:p>
        </w:tc>
        <w:tc>
          <w:tcPr>
            <w:tcW w:w="3054" w:type="dxa"/>
          </w:tcPr>
          <w:p w:rsidR="006F67E7" w:rsidRPr="006F67E7" w:rsidRDefault="009D64F2" w:rsidP="006F67E7">
            <w:r>
              <w:t>0</w:t>
            </w:r>
          </w:p>
        </w:tc>
      </w:tr>
      <w:tr w:rsidR="006F67E7" w:rsidRPr="006F67E7" w:rsidTr="009D64F2">
        <w:trPr>
          <w:trHeight w:val="705"/>
        </w:trPr>
        <w:tc>
          <w:tcPr>
            <w:tcW w:w="566" w:type="dxa"/>
            <w:hideMark/>
          </w:tcPr>
          <w:p w:rsidR="006F67E7" w:rsidRPr="006F67E7" w:rsidRDefault="006F67E7">
            <w:r w:rsidRPr="006F67E7">
              <w:t>5</w:t>
            </w:r>
          </w:p>
        </w:tc>
        <w:tc>
          <w:tcPr>
            <w:tcW w:w="11166" w:type="dxa"/>
            <w:hideMark/>
          </w:tcPr>
          <w:p w:rsidR="006F67E7" w:rsidRPr="006F67E7" w:rsidRDefault="006F67E7">
            <w:r w:rsidRPr="006F67E7">
              <w:t>Укажите общую численность учителей государственного языка республики.</w:t>
            </w:r>
          </w:p>
        </w:tc>
        <w:tc>
          <w:tcPr>
            <w:tcW w:w="3054" w:type="dxa"/>
          </w:tcPr>
          <w:p w:rsidR="006F67E7" w:rsidRPr="006F67E7" w:rsidRDefault="009D64F2" w:rsidP="006F67E7">
            <w:r>
              <w:t>0</w:t>
            </w:r>
            <w:bookmarkStart w:id="0" w:name="_GoBack"/>
            <w:bookmarkEnd w:id="0"/>
          </w:p>
        </w:tc>
      </w:tr>
    </w:tbl>
    <w:p w:rsidR="006F67E7" w:rsidRDefault="006F67E7" w:rsidP="006F67E7"/>
    <w:sectPr w:rsidR="006F67E7" w:rsidSect="006F67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7"/>
    <w:rsid w:val="006B1B50"/>
    <w:rsid w:val="006F67E7"/>
    <w:rsid w:val="008C5E41"/>
    <w:rsid w:val="008E4DB9"/>
    <w:rsid w:val="009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6B285-D210-4CA7-BA85-C5DE8C4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2</cp:revision>
  <dcterms:created xsi:type="dcterms:W3CDTF">2020-09-16T03:24:00Z</dcterms:created>
  <dcterms:modified xsi:type="dcterms:W3CDTF">2020-09-22T03:43:00Z</dcterms:modified>
</cp:coreProperties>
</file>